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4C81" w:rsidRPr="00831AC8" w:rsidRDefault="00D54C81" w:rsidP="00831AC8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831AC8">
        <w:rPr>
          <w:rFonts w:ascii="Times New Roman" w:hAnsi="Times New Roman" w:cs="Times New Roman"/>
          <w:b/>
          <w:sz w:val="24"/>
          <w:szCs w:val="24"/>
        </w:rPr>
        <w:t xml:space="preserve">Приложение № 1 </w:t>
      </w:r>
    </w:p>
    <w:p w:rsidR="00831AC8" w:rsidRDefault="00D54C81" w:rsidP="00831AC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831AC8">
        <w:rPr>
          <w:rFonts w:ascii="Times New Roman" w:hAnsi="Times New Roman" w:cs="Times New Roman"/>
          <w:sz w:val="24"/>
          <w:szCs w:val="24"/>
        </w:rPr>
        <w:t xml:space="preserve">к Техническому заданию по Лоту № </w:t>
      </w:r>
      <w:r w:rsidR="00831AC8" w:rsidRPr="00831AC8">
        <w:rPr>
          <w:rFonts w:ascii="Times New Roman" w:hAnsi="Times New Roman" w:cs="Times New Roman"/>
          <w:sz w:val="24"/>
          <w:szCs w:val="24"/>
        </w:rPr>
        <w:t>9/26</w:t>
      </w:r>
      <w:r w:rsidRPr="00831AC8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831AC8">
        <w:rPr>
          <w:rFonts w:ascii="Times New Roman" w:hAnsi="Times New Roman" w:cs="Times New Roman"/>
          <w:sz w:val="24"/>
          <w:szCs w:val="24"/>
        </w:rPr>
        <w:t>ЛЭиПС</w:t>
      </w:r>
      <w:proofErr w:type="spellEnd"/>
      <w:r w:rsidRPr="00831A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54C81" w:rsidRDefault="00D54C81" w:rsidP="00831AC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831AC8">
        <w:rPr>
          <w:rFonts w:ascii="Times New Roman" w:hAnsi="Times New Roman" w:cs="Times New Roman"/>
          <w:sz w:val="24"/>
          <w:szCs w:val="24"/>
        </w:rPr>
        <w:t>«Проведение лабораторных исследований на границе СЗЗ»</w:t>
      </w:r>
    </w:p>
    <w:p w:rsidR="00831AC8" w:rsidRPr="00831AC8" w:rsidRDefault="00831AC8" w:rsidP="00831AC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A03A4" w:rsidRPr="00831AC8" w:rsidRDefault="009A03A4" w:rsidP="009A03A4">
      <w:pPr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  <w:r w:rsidRPr="00831AC8">
        <w:rPr>
          <w:rFonts w:ascii="Times New Roman" w:hAnsi="Times New Roman" w:cs="Times New Roman"/>
          <w:b/>
          <w:sz w:val="24"/>
          <w:szCs w:val="24"/>
        </w:rPr>
        <w:t xml:space="preserve">Программа исследований (измерений) атмосферного воздуха, уровней физического и (или) биологического воздействия на атмосферный воздух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5"/>
        <w:gridCol w:w="2164"/>
        <w:gridCol w:w="8363"/>
        <w:gridCol w:w="3882"/>
      </w:tblGrid>
      <w:tr w:rsidR="009A03A4" w:rsidRPr="00EE33E5" w:rsidTr="00EE33E5">
        <w:trPr>
          <w:trHeight w:val="85"/>
          <w:tblHeader/>
          <w:jc w:val="center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b/>
                <w:sz w:val="24"/>
                <w:szCs w:val="24"/>
              </w:rPr>
              <w:t>№ точки замера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b/>
                <w:sz w:val="24"/>
                <w:szCs w:val="24"/>
              </w:rPr>
              <w:t>Место проведения замера</w:t>
            </w: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b/>
                <w:sz w:val="24"/>
                <w:szCs w:val="24"/>
              </w:rPr>
              <w:t>Исследуемый параметр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b/>
                <w:sz w:val="24"/>
                <w:szCs w:val="24"/>
              </w:rPr>
              <w:t>Периодичность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</w:t>
            </w:r>
          </w:p>
        </w:tc>
      </w:tr>
      <w:tr w:rsidR="009A03A4" w:rsidRPr="00EE33E5" w:rsidTr="00EE33E5">
        <w:trPr>
          <w:trHeight w:val="85"/>
          <w:tblHeader/>
          <w:jc w:val="center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03A4" w:rsidRPr="00552CB3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CB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03A4" w:rsidRPr="00552CB3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C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03A4" w:rsidRPr="00552CB3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CB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03A4" w:rsidRPr="00552CB3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C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A03A4" w:rsidRPr="00EE33E5" w:rsidTr="00EE33E5">
        <w:trPr>
          <w:trHeight w:val="85"/>
          <w:jc w:val="center"/>
        </w:trPr>
        <w:tc>
          <w:tcPr>
            <w:tcW w:w="3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 восточной стороны на границе СЗЗ (при юго-западном, западном, северо-западном направлениях ветра, штиль)</w:t>
            </w: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1. Уровень загрязнения атмосферы: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Азота диоксид,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Диметилбензол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(Ксилол),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Масло минеральное,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Взвешенные вещества (в том числе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пыль абразивная)</w:t>
            </w:r>
            <w:r w:rsidR="00831AC8"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Марганец и его соединения (в пересчете на марганец (IV) оксид)</w:t>
            </w:r>
            <w:r w:rsidR="00831AC8"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Дигидросульфид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(Водород сернистый,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дигидросульфид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гидросульфид)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Хром (в пересчете на хрома (VI) оксид)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D65B55" w:rsidP="00D65B5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30 дней исследований </w:t>
            </w:r>
            <w:r w:rsidR="00630F85"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(15 дней – в летний период, 15 дней – в зимний период) </w:t>
            </w:r>
            <w:r w:rsidR="009A03A4" w:rsidRPr="00831AC8">
              <w:rPr>
                <w:rFonts w:ascii="Times New Roman" w:hAnsi="Times New Roman" w:cs="Times New Roman"/>
                <w:sz w:val="24"/>
                <w:szCs w:val="24"/>
              </w:rPr>
              <w:t>на каждый ингредиент</w:t>
            </w: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 в год</w:t>
            </w:r>
          </w:p>
        </w:tc>
      </w:tr>
      <w:tr w:rsidR="009A03A4" w:rsidRPr="00EE33E5" w:rsidTr="00EE33E5">
        <w:trPr>
          <w:trHeight w:val="85"/>
          <w:jc w:val="center"/>
        </w:trPr>
        <w:tc>
          <w:tcPr>
            <w:tcW w:w="3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2. Уровни звукового воздействия: максимальные и эквивалентные уровни звука, уровни звукового давления в октавных полосах со среднегеометрическими частотами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D65B5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2 раз</w:t>
            </w:r>
            <w:r w:rsidR="00D54C81" w:rsidRPr="00831AC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 в год </w:t>
            </w:r>
            <w:r w:rsidR="00630F85"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(в летний и зимний периоды) </w:t>
            </w: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в дневное и ночное время суток </w:t>
            </w:r>
          </w:p>
        </w:tc>
      </w:tr>
      <w:tr w:rsidR="009A03A4" w:rsidRPr="00EE33E5" w:rsidTr="00EE33E5">
        <w:trPr>
          <w:trHeight w:val="85"/>
          <w:jc w:val="center"/>
        </w:trPr>
        <w:tc>
          <w:tcPr>
            <w:tcW w:w="3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 юго-восточной стороны на границе СЗЗ (при западном, северо-западном, северном направлениях ветра, штиль)</w:t>
            </w: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1. Уровень загрязнения атмосферы: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Азота диоксид,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Диметилбензол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(Ксилол),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Масло минеральное,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Взвешенные вещества (в том числе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пыль абразивная)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Марганец и его соединения (в пересчете на марганец (IV) оксид)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Дигидросульфид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(Водород сернистый,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дигидросульфид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гидросульфид)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Хром (в пересчете на хрома (VI) оксид)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630F85" w:rsidP="00080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30 дней исследований (15 дней – в летний период, 15 дней – в зимний период) на каждый ингредиент в год</w:t>
            </w:r>
          </w:p>
        </w:tc>
      </w:tr>
      <w:tr w:rsidR="009A03A4" w:rsidRPr="00EE33E5" w:rsidTr="00EE33E5">
        <w:trPr>
          <w:trHeight w:val="85"/>
          <w:jc w:val="center"/>
        </w:trPr>
        <w:tc>
          <w:tcPr>
            <w:tcW w:w="3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2. Уровни звукового воздействия: максимальные и эквивалентные уровни звука, уровни звукового давления в октавных полосах со среднегеометрическими частотами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03A4" w:rsidRPr="00831AC8" w:rsidRDefault="00630F85" w:rsidP="00D65B5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2 раза в год (в летний и зимний периоды) в дневное и ночное время суток</w:t>
            </w:r>
          </w:p>
        </w:tc>
      </w:tr>
      <w:tr w:rsidR="009A03A4" w:rsidRPr="00EE33E5" w:rsidTr="00EE33E5">
        <w:trPr>
          <w:trHeight w:val="85"/>
          <w:jc w:val="center"/>
        </w:trPr>
        <w:tc>
          <w:tcPr>
            <w:tcW w:w="3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6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 южной стороны на границе СЗЗ (при северо-западном, северном, северо-восточном направлениях ветра, штиль)</w:t>
            </w: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1. Уровень загрязнения атмосферы: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Азота диоксид,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Диметилбензол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(Ксилол),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Масло минеральное, 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 xml:space="preserve">Взвешенные вещества (в том числе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пыль абразивная)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Марганец и его соединения (в пересчете на марганец (IV) оксид)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Дигидросульфид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(Водород сернистый, </w:t>
            </w:r>
            <w:proofErr w:type="spellStart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дигидросульфид</w:t>
            </w:r>
            <w:proofErr w:type="spellEnd"/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гидросульфид)</w:t>
            </w:r>
          </w:p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Хром (в пересчете на хрома (VI) оксид)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630F85" w:rsidP="00080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30 дней исследований (15 дней – в летний период, 15 дней – в зимний период) на каждый ингредиент в год</w:t>
            </w:r>
          </w:p>
        </w:tc>
      </w:tr>
      <w:tr w:rsidR="009A03A4" w:rsidRPr="00EE33E5" w:rsidTr="00EE33E5">
        <w:trPr>
          <w:trHeight w:val="85"/>
          <w:jc w:val="center"/>
        </w:trPr>
        <w:tc>
          <w:tcPr>
            <w:tcW w:w="38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9A03A4" w:rsidP="009A03A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2. Уровни звукового воздействия: максимальные и эквивалентные уровни звука, уровни звукового давления в октавных полосах со среднегеометрическими частотами</w:t>
            </w: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3A4" w:rsidRPr="00831AC8" w:rsidRDefault="00630F85" w:rsidP="00D65B5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AC8">
              <w:rPr>
                <w:rFonts w:ascii="Times New Roman" w:hAnsi="Times New Roman" w:cs="Times New Roman"/>
                <w:sz w:val="24"/>
                <w:szCs w:val="24"/>
              </w:rPr>
              <w:t>2 раза в год (в летний и зимний периоды) в дневное и ночное время суток</w:t>
            </w:r>
          </w:p>
        </w:tc>
      </w:tr>
    </w:tbl>
    <w:p w:rsidR="009534B1" w:rsidRDefault="009534B1" w:rsidP="009A03A4">
      <w:pPr>
        <w:spacing w:after="0"/>
      </w:pPr>
    </w:p>
    <w:p w:rsidR="00831AC8" w:rsidRPr="00831AC8" w:rsidRDefault="00831AC8" w:rsidP="00831AC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 xml:space="preserve">Примечание: </w:t>
      </w:r>
      <w:proofErr w:type="gramStart"/>
      <w:r w:rsidRPr="00831AC8">
        <w:rPr>
          <w:rFonts w:ascii="Times New Roman" w:hAnsi="Times New Roman" w:cs="Times New Roman"/>
          <w:sz w:val="20"/>
          <w:szCs w:val="20"/>
        </w:rPr>
        <w:t>В</w:t>
      </w:r>
      <w:proofErr w:type="gramEnd"/>
      <w:r w:rsidRPr="00831AC8">
        <w:rPr>
          <w:rFonts w:ascii="Times New Roman" w:hAnsi="Times New Roman" w:cs="Times New Roman"/>
          <w:sz w:val="20"/>
          <w:szCs w:val="20"/>
        </w:rPr>
        <w:t xml:space="preserve"> указанных точках исследуются концентрации загрязняющих веществ в атмосферном воздухе: </w:t>
      </w:r>
    </w:p>
    <w:p w:rsidR="00831AC8" w:rsidRPr="00831AC8" w:rsidRDefault="00831AC8" w:rsidP="00831AC8">
      <w:pPr>
        <w:spacing w:after="0"/>
        <w:ind w:firstLine="993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>- Азота диоксид - максимально-разовая концентрация;</w:t>
      </w:r>
    </w:p>
    <w:p w:rsidR="00831AC8" w:rsidRPr="00831AC8" w:rsidRDefault="00831AC8" w:rsidP="00831AC8">
      <w:pPr>
        <w:spacing w:after="0"/>
        <w:ind w:firstLine="993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 xml:space="preserve">- </w:t>
      </w:r>
      <w:proofErr w:type="spellStart"/>
      <w:r w:rsidRPr="00831AC8">
        <w:rPr>
          <w:rFonts w:ascii="Times New Roman" w:hAnsi="Times New Roman" w:cs="Times New Roman"/>
          <w:sz w:val="20"/>
          <w:szCs w:val="20"/>
        </w:rPr>
        <w:t>Диметилбензол</w:t>
      </w:r>
      <w:proofErr w:type="spellEnd"/>
      <w:r w:rsidRPr="00831AC8">
        <w:rPr>
          <w:rFonts w:ascii="Times New Roman" w:hAnsi="Times New Roman" w:cs="Times New Roman"/>
          <w:sz w:val="20"/>
          <w:szCs w:val="20"/>
        </w:rPr>
        <w:t xml:space="preserve"> (Ксилол) - максимально-разовая концентрация;</w:t>
      </w:r>
    </w:p>
    <w:p w:rsidR="00831AC8" w:rsidRPr="00831AC8" w:rsidRDefault="00831AC8" w:rsidP="00831AC8">
      <w:pPr>
        <w:spacing w:after="0"/>
        <w:ind w:firstLine="993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 xml:space="preserve">- Масло минеральное - максимально-разовая концентрация; </w:t>
      </w:r>
    </w:p>
    <w:p w:rsidR="00831AC8" w:rsidRPr="00831AC8" w:rsidRDefault="00831AC8" w:rsidP="00831AC8">
      <w:pPr>
        <w:spacing w:after="0"/>
        <w:ind w:firstLine="993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>- Взвешенные вещества (в том числе пыль абразивная) - максимально-разовая концентрация;</w:t>
      </w:r>
    </w:p>
    <w:p w:rsidR="00831AC8" w:rsidRPr="00831AC8" w:rsidRDefault="00831AC8" w:rsidP="00831AC8">
      <w:pPr>
        <w:spacing w:after="0"/>
        <w:ind w:firstLine="993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>- Марганец и его соединения (в пересчете на марганец (IV) оксид)</w:t>
      </w:r>
      <w:r>
        <w:rPr>
          <w:rFonts w:ascii="Times New Roman" w:hAnsi="Times New Roman" w:cs="Times New Roman"/>
          <w:sz w:val="20"/>
          <w:szCs w:val="20"/>
        </w:rPr>
        <w:t>-</w:t>
      </w:r>
      <w:r w:rsidRPr="00831AC8">
        <w:rPr>
          <w:rFonts w:ascii="Times New Roman" w:hAnsi="Times New Roman" w:cs="Times New Roman"/>
          <w:sz w:val="20"/>
          <w:szCs w:val="20"/>
        </w:rPr>
        <w:t xml:space="preserve"> максимально-разовая концентрация;</w:t>
      </w:r>
    </w:p>
    <w:p w:rsidR="00831AC8" w:rsidRPr="00831AC8" w:rsidRDefault="00831AC8" w:rsidP="00831AC8">
      <w:pPr>
        <w:spacing w:after="0"/>
        <w:ind w:firstLine="993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 xml:space="preserve">- </w:t>
      </w:r>
      <w:proofErr w:type="spellStart"/>
      <w:r w:rsidRPr="00831AC8">
        <w:rPr>
          <w:rFonts w:ascii="Times New Roman" w:hAnsi="Times New Roman" w:cs="Times New Roman"/>
          <w:sz w:val="20"/>
          <w:szCs w:val="20"/>
        </w:rPr>
        <w:t>Дигидросульфид</w:t>
      </w:r>
      <w:proofErr w:type="spellEnd"/>
      <w:r w:rsidRPr="00831AC8">
        <w:rPr>
          <w:rFonts w:ascii="Times New Roman" w:hAnsi="Times New Roman" w:cs="Times New Roman"/>
          <w:sz w:val="20"/>
          <w:szCs w:val="20"/>
        </w:rPr>
        <w:t xml:space="preserve"> (Водород сернистый, </w:t>
      </w:r>
      <w:proofErr w:type="spellStart"/>
      <w:r w:rsidRPr="00831AC8">
        <w:rPr>
          <w:rFonts w:ascii="Times New Roman" w:hAnsi="Times New Roman" w:cs="Times New Roman"/>
          <w:sz w:val="20"/>
          <w:szCs w:val="20"/>
        </w:rPr>
        <w:t>дигидросульфид</w:t>
      </w:r>
      <w:proofErr w:type="spellEnd"/>
      <w:r w:rsidRPr="00831AC8">
        <w:rPr>
          <w:rFonts w:ascii="Times New Roman" w:hAnsi="Times New Roman" w:cs="Times New Roman"/>
          <w:sz w:val="20"/>
          <w:szCs w:val="20"/>
        </w:rPr>
        <w:t>, гидросульфид)</w:t>
      </w:r>
      <w:r>
        <w:rPr>
          <w:rFonts w:ascii="Times New Roman" w:hAnsi="Times New Roman" w:cs="Times New Roman"/>
          <w:sz w:val="20"/>
          <w:szCs w:val="20"/>
        </w:rPr>
        <w:t xml:space="preserve"> - </w:t>
      </w:r>
      <w:r w:rsidRPr="00831AC8">
        <w:rPr>
          <w:rFonts w:ascii="Times New Roman" w:hAnsi="Times New Roman" w:cs="Times New Roman"/>
          <w:sz w:val="20"/>
          <w:szCs w:val="20"/>
        </w:rPr>
        <w:t>максимально-разовая концентрация;</w:t>
      </w:r>
    </w:p>
    <w:p w:rsidR="009A03A4" w:rsidRPr="00831AC8" w:rsidRDefault="00831AC8" w:rsidP="00831AC8">
      <w:pPr>
        <w:spacing w:after="0"/>
        <w:ind w:firstLine="993"/>
        <w:rPr>
          <w:rFonts w:ascii="Times New Roman" w:hAnsi="Times New Roman" w:cs="Times New Roman"/>
          <w:sz w:val="20"/>
          <w:szCs w:val="20"/>
        </w:rPr>
      </w:pPr>
      <w:r w:rsidRPr="00831AC8">
        <w:rPr>
          <w:rFonts w:ascii="Times New Roman" w:hAnsi="Times New Roman" w:cs="Times New Roman"/>
          <w:sz w:val="20"/>
          <w:szCs w:val="20"/>
        </w:rPr>
        <w:t xml:space="preserve">- Хром (в пересчете </w:t>
      </w:r>
      <w:proofErr w:type="gramStart"/>
      <w:r w:rsidRPr="00831AC8">
        <w:rPr>
          <w:rFonts w:ascii="Times New Roman" w:hAnsi="Times New Roman" w:cs="Times New Roman"/>
          <w:sz w:val="20"/>
          <w:szCs w:val="20"/>
        </w:rPr>
        <w:t>на хрома</w:t>
      </w:r>
      <w:proofErr w:type="gramEnd"/>
      <w:r w:rsidRPr="00831AC8">
        <w:rPr>
          <w:rFonts w:ascii="Times New Roman" w:hAnsi="Times New Roman" w:cs="Times New Roman"/>
          <w:sz w:val="20"/>
          <w:szCs w:val="20"/>
        </w:rPr>
        <w:t xml:space="preserve"> (VI) оксид)</w:t>
      </w:r>
      <w:r>
        <w:rPr>
          <w:rFonts w:ascii="Times New Roman" w:hAnsi="Times New Roman" w:cs="Times New Roman"/>
          <w:sz w:val="20"/>
          <w:szCs w:val="20"/>
        </w:rPr>
        <w:t xml:space="preserve"> – среднесуточная концентрация.</w:t>
      </w:r>
    </w:p>
    <w:p w:rsidR="00D54C81" w:rsidRDefault="00D54C81" w:rsidP="009A03A4">
      <w:pPr>
        <w:spacing w:after="0"/>
      </w:pPr>
    </w:p>
    <w:p w:rsidR="00D54C81" w:rsidRDefault="00D54C81" w:rsidP="009A03A4">
      <w:pPr>
        <w:spacing w:after="0"/>
      </w:pPr>
    </w:p>
    <w:p w:rsidR="009A03A4" w:rsidRDefault="009A03A4" w:rsidP="009A03A4">
      <w:pPr>
        <w:spacing w:after="0"/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9777730" cy="651848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51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A03A4" w:rsidSect="009A03A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A03A4"/>
    <w:rsid w:val="00101D5C"/>
    <w:rsid w:val="004D22DC"/>
    <w:rsid w:val="00552CB3"/>
    <w:rsid w:val="00553F57"/>
    <w:rsid w:val="00630F85"/>
    <w:rsid w:val="007C7288"/>
    <w:rsid w:val="00831AC8"/>
    <w:rsid w:val="008859FD"/>
    <w:rsid w:val="009534B1"/>
    <w:rsid w:val="009A03A4"/>
    <w:rsid w:val="00CB5655"/>
    <w:rsid w:val="00D54C81"/>
    <w:rsid w:val="00D65B55"/>
    <w:rsid w:val="00EE3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03BA7E"/>
  <w15:docId w15:val="{B34C57EC-BECC-4346-88EB-493C18B5C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534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03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03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3</Pages>
  <Words>491</Words>
  <Characters>2805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Asus</dc:creator>
  <cp:keywords/>
  <dc:description/>
  <cp:lastModifiedBy>Хамматова Гузалия Фиратовна</cp:lastModifiedBy>
  <cp:revision>11</cp:revision>
  <dcterms:created xsi:type="dcterms:W3CDTF">2022-12-12T10:38:00Z</dcterms:created>
  <dcterms:modified xsi:type="dcterms:W3CDTF">2026-07-31T06:49:00Z</dcterms:modified>
</cp:coreProperties>
</file>